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FE7" w:rsidRPr="002B7FE7" w:rsidRDefault="002B7FE7" w:rsidP="002B7FE7">
      <w:pPr>
        <w:spacing w:after="0"/>
        <w:ind w:left="220" w:right="333" w:firstLine="4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B7F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Аннотац</w:t>
      </w:r>
      <w:r w:rsidR="00513B6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ия к рабочей программе </w:t>
      </w:r>
      <w:r w:rsidRPr="002B7F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внеурочной деятельности</w:t>
      </w:r>
      <w:r w:rsidR="00513B6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по курсу</w:t>
      </w:r>
      <w:bookmarkStart w:id="0" w:name="_GoBack"/>
      <w:bookmarkEnd w:id="0"/>
    </w:p>
    <w:p w:rsidR="002B7FE7" w:rsidRPr="002B7FE7" w:rsidRDefault="002B7FE7" w:rsidP="002B7FE7">
      <w:pPr>
        <w:spacing w:after="0"/>
        <w:ind w:left="220" w:right="333" w:firstLine="4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B7F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«Неорганическая химия»</w:t>
      </w:r>
    </w:p>
    <w:p w:rsidR="002B7FE7" w:rsidRPr="002B7FE7" w:rsidRDefault="002B7FE7" w:rsidP="002B7FE7">
      <w:pPr>
        <w:spacing w:after="0"/>
        <w:ind w:left="220" w:right="333" w:firstLine="4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курсу </w:t>
      </w:r>
      <w:proofErr w:type="gramStart"/>
      <w:r w:rsidRPr="002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</w:t>
      </w:r>
      <w:proofErr w:type="gramEnd"/>
      <w:r w:rsidRPr="002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направлена на развитие личностно ориентированного характера обучения в соответствии с потребностями и наклонностями обучающихся. Программа создаёт необходимые условия для развития  творческих и научных интересов каждого учащегося, его самореализации. </w:t>
      </w:r>
    </w:p>
    <w:p w:rsidR="002B7FE7" w:rsidRPr="002B7FE7" w:rsidRDefault="002B7FE7" w:rsidP="002B7FE7">
      <w:pPr>
        <w:spacing w:after="0"/>
        <w:ind w:left="220" w:right="333" w:firstLine="4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включены базовые теоретические вопросы химии, которые рассматриваются в курсе основной и средней школы. Расширены понятия кислых и основных солей, изучаются основы теории строения комплексных соединений и их химических свойств в соответствии с требованиями современных экзаменов по химии.</w:t>
      </w:r>
    </w:p>
    <w:p w:rsidR="002B7FE7" w:rsidRPr="002B7FE7" w:rsidRDefault="002B7FE7" w:rsidP="002B7FE7">
      <w:pPr>
        <w:spacing w:after="0"/>
        <w:ind w:left="220" w:right="333" w:firstLine="4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Теоретической основой обучения химии является химический эксперимент, как важнейший метод познания. Занятия данного курса включают практические работы и лабораторные опыты. Некоторые опыты, которые невозможно провести в школьной лаборатории,  рассматриваются  на компьютере в компьютерных программах по химии.</w:t>
      </w:r>
    </w:p>
    <w:p w:rsidR="002B7FE7" w:rsidRPr="002B7FE7" w:rsidRDefault="002B7FE7" w:rsidP="002B7F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7FE7">
        <w:rPr>
          <w:rFonts w:ascii="Times New Roman" w:eastAsia="Times New Roman" w:hAnsi="Times New Roman" w:cs="Times New Roman"/>
          <w:sz w:val="24"/>
          <w:szCs w:val="24"/>
          <w:lang w:eastAsia="zh-CN"/>
        </w:rPr>
        <w:t>Кружок  по химии  рассчитан на 70 часа, рекомендован для учащихся 9 классов, проявляющих интерес к естественнонаучным дисциплинам, в целях организации предпрофильной подготовки.</w:t>
      </w:r>
    </w:p>
    <w:p w:rsidR="002B7FE7" w:rsidRPr="002B7FE7" w:rsidRDefault="002B7FE7" w:rsidP="002B7F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7FE7">
        <w:rPr>
          <w:rFonts w:ascii="Times New Roman" w:eastAsia="Times New Roman" w:hAnsi="Times New Roman" w:cs="Times New Roman"/>
          <w:sz w:val="24"/>
          <w:szCs w:val="24"/>
          <w:lang w:eastAsia="zh-CN"/>
        </w:rPr>
        <w:t>Курс является систематическим и может изучаться параллельно с традиционным школьным курсом химии (любая программа). Базируется на знаниях, получаемых при изучении основного курса химии, и не требует знаний теоретических вопросов, выходящих за рамки стандарта.</w:t>
      </w:r>
    </w:p>
    <w:p w:rsidR="002B7FE7" w:rsidRPr="002B7FE7" w:rsidRDefault="002B7FE7" w:rsidP="002B7FE7">
      <w:pPr>
        <w:tabs>
          <w:tab w:val="left" w:pos="1080"/>
        </w:tabs>
        <w:spacing w:after="0"/>
        <w:ind w:left="220" w:right="333"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включает темы общей и неорганической химии: строение атома, теорию электролитической диссоциации, строение и свойства кислых, средних и основных солей, комплексные соединения,  изучает генетические связи  различных семейств элементов, а также, обучает решению задач повышенного уровня сложности алгебраическим способом.</w:t>
      </w:r>
    </w:p>
    <w:p w:rsidR="002B7FE7" w:rsidRPr="002B7FE7" w:rsidRDefault="002B7FE7" w:rsidP="002B7FE7">
      <w:pPr>
        <w:tabs>
          <w:tab w:val="left" w:pos="1080"/>
        </w:tabs>
        <w:spacing w:after="0"/>
        <w:ind w:left="110" w:right="3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и режим занятий: беседа, лекция, семинар, практическая, лабораторная самостоятельная работы.</w:t>
      </w:r>
    </w:p>
    <w:p w:rsidR="002B7FE7" w:rsidRPr="002B7FE7" w:rsidRDefault="002B7FE7" w:rsidP="002B7FE7">
      <w:pPr>
        <w:tabs>
          <w:tab w:val="left" w:pos="1080"/>
        </w:tabs>
        <w:spacing w:after="0"/>
        <w:ind w:left="110" w:right="3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и способы проверки знаний учащихся: самостоятельные работы, тестирование, практические работы, защита рефератов. </w:t>
      </w:r>
    </w:p>
    <w:p w:rsidR="002B7FE7" w:rsidRPr="002B7FE7" w:rsidRDefault="002B7FE7" w:rsidP="002B7FE7">
      <w:pPr>
        <w:tabs>
          <w:tab w:val="left" w:pos="1080"/>
        </w:tabs>
        <w:spacing w:after="0"/>
        <w:ind w:left="110" w:right="3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Лекционный материал предлагается учащимся в распечатанном варианте, составленном автором курса.</w:t>
      </w:r>
    </w:p>
    <w:p w:rsidR="002B7FE7" w:rsidRPr="002B7FE7" w:rsidRDefault="002B7FE7" w:rsidP="002B7FE7">
      <w:pPr>
        <w:tabs>
          <w:tab w:val="left" w:pos="1080"/>
        </w:tabs>
        <w:spacing w:after="0"/>
        <w:ind w:left="110" w:right="3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данного курса используется  дидактический материал, составленный автором курса, который включает в себя задания для учащихся 9 класса.</w:t>
      </w:r>
    </w:p>
    <w:p w:rsidR="002B7FE7" w:rsidRPr="002B7FE7" w:rsidRDefault="002B7FE7" w:rsidP="002B7FE7">
      <w:pPr>
        <w:spacing w:after="0" w:line="240" w:lineRule="auto"/>
        <w:ind w:left="110" w:right="33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построена с учётом реализации </w:t>
      </w:r>
      <w:proofErr w:type="spellStart"/>
      <w:r w:rsidRPr="002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2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связей: физикой, биологией, географией, математикой</w:t>
      </w:r>
    </w:p>
    <w:p w:rsidR="002B7FE7" w:rsidRPr="002B7FE7" w:rsidRDefault="002B7FE7" w:rsidP="002B7FE7">
      <w:pPr>
        <w:spacing w:after="0" w:line="240" w:lineRule="auto"/>
        <w:ind w:left="110" w:right="3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Химическое образование занимает одно из ведущих мест в системе общего образования, что объясняется высоким уровнем практической значимостью химии.</w:t>
      </w:r>
    </w:p>
    <w:p w:rsidR="002B7FE7" w:rsidRPr="002B7FE7" w:rsidRDefault="002B7FE7" w:rsidP="002B7FE7">
      <w:pPr>
        <w:spacing w:after="0" w:line="240" w:lineRule="auto"/>
        <w:ind w:left="110" w:right="3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Большое значение для успешной реализации задач школьного химического образования имеет предоставление учащимся возможности изучения химии на занятиях элективного курса, содержание которого предусматривает расширение и упрочнение знаний, развитие познавательных интересов, целенаправленную предпрофессиональную ориентацию старшеклассников. </w:t>
      </w:r>
    </w:p>
    <w:p w:rsidR="002B7FE7" w:rsidRPr="002B7FE7" w:rsidRDefault="002B7FE7" w:rsidP="002B7FE7">
      <w:pPr>
        <w:spacing w:after="0" w:line="240" w:lineRule="auto"/>
        <w:ind w:left="110" w:right="3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содержит программу, тематическое планирование, методические рекомендации, список учебной литературы для учителя и учащихся, </w:t>
      </w:r>
    </w:p>
    <w:p w:rsidR="002B7FE7" w:rsidRPr="002B7FE7" w:rsidRDefault="002B7FE7" w:rsidP="002B7FE7">
      <w:pPr>
        <w:spacing w:after="0" w:line="240" w:lineRule="auto"/>
        <w:ind w:left="110" w:right="3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акцент при разработке программы курса делается на решении задач по блокам: «Общая химия», «Неорганическая химия», «Органическая химия».</w:t>
      </w:r>
    </w:p>
    <w:p w:rsidR="002B7FE7" w:rsidRPr="002B7FE7" w:rsidRDefault="002B7FE7" w:rsidP="002B7FE7">
      <w:pPr>
        <w:spacing w:after="0" w:line="240" w:lineRule="auto"/>
        <w:ind w:left="110" w:right="3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– не самоцель, а метод познания веществ и их свойств, совершенствования и закрепления знаний учащихся. Через решение задач осуществляется связь теории с практикой, воспитываются самостоятельность и целеустремленность, формируются рациональные приемы мышления.</w:t>
      </w:r>
    </w:p>
    <w:p w:rsidR="002B7FE7" w:rsidRPr="002B7FE7" w:rsidRDefault="002B7FE7" w:rsidP="002B7FE7">
      <w:pPr>
        <w:spacing w:after="0" w:line="240" w:lineRule="auto"/>
        <w:ind w:left="110" w:right="3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решать задачи является одним из показателей уровня развития химического мышления, глубины усвоения школьниками учебного материала, что позволит в дальнейшем успешно заниматься в высших учебных заведениях по выбранному профилю (химия, биология, физика).</w:t>
      </w:r>
    </w:p>
    <w:p w:rsidR="002B7FE7" w:rsidRPr="002B7FE7" w:rsidRDefault="002B7FE7" w:rsidP="002B7FE7">
      <w:pPr>
        <w:spacing w:after="0" w:line="240" w:lineRule="auto"/>
        <w:ind w:left="110" w:right="3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Кружок  может быть реализован за счёт часов школьного компонента учебного плана  и может быть использован как с целью обобщения знаний по химии, так и с целью подготовки учащихся к Единому Государственному экзамену по химии.</w:t>
      </w:r>
    </w:p>
    <w:p w:rsidR="002B7FE7" w:rsidRPr="002B7FE7" w:rsidRDefault="002B7FE7" w:rsidP="002B7FE7">
      <w:pPr>
        <w:spacing w:after="0" w:line="240" w:lineRule="auto"/>
        <w:ind w:right="33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B7FE7" w:rsidRPr="002B7FE7" w:rsidRDefault="002B7FE7" w:rsidP="002B7FE7">
      <w:pP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B7F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Цели курса:</w:t>
      </w:r>
    </w:p>
    <w:p w:rsidR="002B7FE7" w:rsidRPr="002B7FE7" w:rsidRDefault="002B7FE7" w:rsidP="002B7FE7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7FE7">
        <w:rPr>
          <w:rFonts w:ascii="Times New Roman" w:eastAsia="Times New Roman" w:hAnsi="Times New Roman" w:cs="Times New Roman"/>
          <w:sz w:val="24"/>
          <w:szCs w:val="24"/>
          <w:lang w:eastAsia="zh-CN"/>
        </w:rPr>
        <w:t>Ориентирование учащихся на продолжение образования в классах естественнонаучного профиля, расширение и углубление знаний по химии, расширение кругозора, формирование экологического мышления.</w:t>
      </w:r>
    </w:p>
    <w:p w:rsidR="002B7FE7" w:rsidRPr="002B7FE7" w:rsidRDefault="002B7FE7" w:rsidP="002B7FE7">
      <w:pP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B7F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Задачи курса:</w:t>
      </w:r>
    </w:p>
    <w:p w:rsidR="002B7FE7" w:rsidRPr="002B7FE7" w:rsidRDefault="002B7FE7" w:rsidP="002B7F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7FE7">
        <w:rPr>
          <w:rFonts w:ascii="Times New Roman" w:eastAsia="Times New Roman" w:hAnsi="Times New Roman" w:cs="Times New Roman"/>
          <w:sz w:val="24"/>
          <w:szCs w:val="24"/>
          <w:lang w:eastAsia="zh-CN"/>
        </w:rPr>
        <w:t>•Развитие и укрепление интереса к предмету</w:t>
      </w:r>
    </w:p>
    <w:p w:rsidR="002B7FE7" w:rsidRPr="002B7FE7" w:rsidRDefault="002B7FE7" w:rsidP="002B7F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7FE7">
        <w:rPr>
          <w:rFonts w:ascii="Times New Roman" w:eastAsia="Times New Roman" w:hAnsi="Times New Roman" w:cs="Times New Roman"/>
          <w:sz w:val="24"/>
          <w:szCs w:val="24"/>
          <w:lang w:eastAsia="zh-CN"/>
        </w:rPr>
        <w:t>•Раскрытие химизма окружающего мира</w:t>
      </w:r>
    </w:p>
    <w:p w:rsidR="002B7FE7" w:rsidRPr="002B7FE7" w:rsidRDefault="002B7FE7" w:rsidP="002B7F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7FE7">
        <w:rPr>
          <w:rFonts w:ascii="Times New Roman" w:eastAsia="Times New Roman" w:hAnsi="Times New Roman" w:cs="Times New Roman"/>
          <w:sz w:val="24"/>
          <w:szCs w:val="24"/>
          <w:lang w:eastAsia="zh-CN"/>
        </w:rPr>
        <w:t>•Ознакомление учащихся с действием химических веществ на организм человека</w:t>
      </w:r>
    </w:p>
    <w:p w:rsidR="002B7FE7" w:rsidRPr="002B7FE7" w:rsidRDefault="002B7FE7" w:rsidP="002B7F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7FE7">
        <w:rPr>
          <w:rFonts w:ascii="Times New Roman" w:eastAsia="Times New Roman" w:hAnsi="Times New Roman" w:cs="Times New Roman"/>
          <w:sz w:val="24"/>
          <w:szCs w:val="24"/>
          <w:lang w:eastAsia="zh-CN"/>
        </w:rPr>
        <w:t>•Углубление, расширение и систематизация знаний о строении, свойствах, применении веществ</w:t>
      </w:r>
    </w:p>
    <w:p w:rsidR="002B7FE7" w:rsidRPr="002B7FE7" w:rsidRDefault="002B7FE7" w:rsidP="002B7F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7FE7">
        <w:rPr>
          <w:rFonts w:ascii="Times New Roman" w:eastAsia="Times New Roman" w:hAnsi="Times New Roman" w:cs="Times New Roman"/>
          <w:sz w:val="24"/>
          <w:szCs w:val="24"/>
          <w:lang w:eastAsia="zh-CN"/>
        </w:rPr>
        <w:t>•Совершенствование умений обращения с химическими приборами, посудой, веществами; решения экспериментальных задач</w:t>
      </w:r>
    </w:p>
    <w:p w:rsidR="002B7FE7" w:rsidRPr="002B7FE7" w:rsidRDefault="002B7FE7" w:rsidP="002B7F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7FE7">
        <w:rPr>
          <w:rFonts w:ascii="Times New Roman" w:eastAsia="Times New Roman" w:hAnsi="Times New Roman" w:cs="Times New Roman"/>
          <w:sz w:val="24"/>
          <w:szCs w:val="24"/>
          <w:lang w:eastAsia="zh-CN"/>
        </w:rPr>
        <w:t>•Сформировать представление о профессиях, связанных с химией</w:t>
      </w:r>
    </w:p>
    <w:p w:rsidR="001C51CE" w:rsidRDefault="00513B6E" w:rsidP="002B7FE7">
      <w:pPr>
        <w:jc w:val="center"/>
      </w:pPr>
    </w:p>
    <w:sectPr w:rsidR="001C51CE" w:rsidSect="002B7F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711"/>
    <w:rsid w:val="0008131A"/>
    <w:rsid w:val="002B7FE7"/>
    <w:rsid w:val="00513B6E"/>
    <w:rsid w:val="005B3711"/>
    <w:rsid w:val="00AF41B3"/>
    <w:rsid w:val="00C9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931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93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C93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931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93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C93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Цырыпкина Мария Павловна</dc:creator>
  <cp:keywords/>
  <dc:description/>
  <cp:lastModifiedBy>Цырыпкина Мария Павловна</cp:lastModifiedBy>
  <cp:revision>3</cp:revision>
  <dcterms:created xsi:type="dcterms:W3CDTF">2022-10-07T10:20:00Z</dcterms:created>
  <dcterms:modified xsi:type="dcterms:W3CDTF">2022-10-07T10:40:00Z</dcterms:modified>
</cp:coreProperties>
</file>